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仿宋_GB2312" w:hAnsi="仿宋_GB2312" w:eastAsia="仿宋_GB2312"/>
          <w:b/>
          <w:sz w:val="44"/>
        </w:rPr>
        <w:t>XX市人民政府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X政函〔2024〕XX号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center"/>
      </w:pPr>
      <w:r>
        <w:rPr>
          <w:rFonts w:ascii="仿宋_GB2312" w:hAnsi="仿宋_GB2312" w:eastAsia="仿宋_GB2312"/>
          <w:b/>
          <w:sz w:val="44"/>
        </w:rPr>
        <w:t>XX省人民政府关于同意XX市将XX区纳入国家城乡融合发展试验区的批复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XX市人民政府：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你市《关于申请将XX区纳入国家城乡融合发展试验区的请示》（X政发〔2024〕6号）收悉。经研究，现批复如下：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一、同意你市将XX区纳入国家城乡融合发展试验区。请你市按照国家有关要求，结合XX区实际情况，制定具体实施方案，明确工作任务、责任分工和时间节点，确保试验区建设有序推进。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二、要坚持以人民为中心的发展思想，统筹城乡规划、基础设施建设、公共服务均等化等工作，着力破解城乡二元结构，促进城乡要素自由流动和优化配置，推动城乡融合发展取得实效。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三、要加强组织领导，建立健全工作机制，加大政策支持力度，积极探索城乡融合发展的新路径、新模式，为全省乃至全国城乡融合发展提供经验借鉴。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四、要定期向省政府报告试验区建设进展情况，省政府将加强对试验区建设的指导和支持，及时协调解决建设过程中遇到的问题。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ind w:firstLine="420"/>
        <w:jc w:val="left"/>
      </w:pPr>
      <w:r>
        <w:rPr>
          <w:rFonts w:ascii="仿宋_GB2312" w:hAnsi="仿宋_GB2312" w:eastAsia="仿宋_GB2312"/>
          <w:b w:val="0"/>
          <w:sz w:val="32"/>
        </w:rPr>
        <w:t>请你市认真组织实施，确保试验区建设目标任务如期完成。</w:t>
      </w:r>
    </w:p>
    <w:p>
      <w:pPr>
        <w:jc w:val="left"/>
      </w:pPr>
      <w:r>
        <w:rPr>
          <w:rFonts w:ascii="仿宋_GB2312" w:hAnsi="仿宋_GB2312" w:eastAsia="仿宋_GB2312"/>
          <w:b w:val="0"/>
          <w:sz w:val="32"/>
        </w:rPr>
        <w:t xml:space="preserve"> 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XX市人民政府</w:t>
      </w:r>
    </w:p>
    <w:p>
      <w:pPr>
        <w:jc w:val="right"/>
      </w:pPr>
      <w:r>
        <w:rPr>
          <w:rFonts w:ascii="仿宋_GB2312" w:hAnsi="仿宋_GB2312" w:eastAsia="仿宋_GB2312"/>
          <w:b w:val="0"/>
          <w:sz w:val="32"/>
        </w:rPr>
        <w:t>2024年6月17日</w:t>
      </w:r>
    </w:p>
    <w:sectPr w:rsidR="00FC693F" w:rsidRPr="0006063C" w:rsidSect="00034616">
      <w:pgSz w:w="12240" w:h="15840"/>
      <w:pgMar w:top="2098" w:right="1474" w:bottom="1984" w:left="158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仿宋_GB2312" w:hAnsi="仿宋_GB2312" w:eastAsia="仿宋_GB2312"/>
      <w:sz w:val="3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