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660" w:lineRule="exact"/>
        <w:jc w:val="center"/>
      </w:pPr>
      <w:r>
        <w:rPr>
          <w:rFonts w:ascii="方正小标宋简体" w:hAnsi="方正小标宋简体" w:eastAsia="方正小标宋简体"/>
          <w:b w:val="0"/>
          <w:color w:val="FF0000"/>
          <w:sz w:val="44"/>
        </w:rPr>
        <w:t>***省人民政府文件</w:t>
      </w:r>
    </w:p>
    <w:p>
      <w:pPr>
        <w:spacing w:before="0" w:after="0" w:line="560" w:lineRule="exact"/>
      </w:pPr>
    </w:p>
    <w:p>
      <w:pPr>
        <w:spacing w:before="0" w:after="0" w:line="560" w:lineRule="exact"/>
        <w:jc w:val="center"/>
      </w:pPr>
      <w:r>
        <w:rPr>
          <w:rFonts w:ascii="仿宋" w:hAnsi="仿宋" w:eastAsia="仿宋"/>
          <w:b w:val="0"/>
          <w:sz w:val="32"/>
        </w:rPr>
        <w:t>×政〔2026〕×号</w:t>
      </w:r>
    </w:p>
    <w:p>
      <w:pPr>
        <w:spacing w:before="40" w:after="0" w:line="80" w:lineRule="exact"/>
        <w:pBdr>
          <w:bottom w:val="single" w:sz="12" w:space="1" w:color="FF0000"/>
        </w:pBdr>
      </w:pPr>
    </w:p>
    <w:p>
      <w:pPr>
        <w:spacing w:before="0" w:after="0" w:line="560" w:lineRule="exact"/>
      </w:pPr>
    </w:p>
    <w:p>
      <w:pPr>
        <w:spacing w:before="0" w:after="0" w:line="560" w:lineRule="exact"/>
      </w:pPr>
    </w:p>
    <w:p>
      <w:pPr>
        <w:spacing w:before="0" w:after="0" w:line="770" w:lineRule="exact"/>
        <w:jc w:val="center"/>
      </w:pPr>
      <w:r>
        <w:rPr>
          <w:rFonts w:ascii="方正小标宋简体" w:hAnsi="方正小标宋简体" w:eastAsia="方正小标宋简体"/>
          <w:b w:val="0"/>
          <w:sz w:val="44"/>
        </w:rPr>
        <w:t>***省人民政府公报</w:t>
      </w:r>
    </w:p>
    <w:p>
      <w:pPr>
        <w:spacing w:before="0" w:after="0" w:line="560" w:lineRule="exact"/>
        <w:ind w:firstLine="0"/>
      </w:pPr>
      <w:r>
        <w:rPr>
          <w:rFonts w:ascii="仿宋" w:hAnsi="仿宋" w:eastAsia="仿宋"/>
          <w:b w:val="0"/>
          <w:sz w:val="32"/>
        </w:rPr>
        <w:t>（2026年第×期  总第×期）：</w:t>
      </w:r>
    </w:p>
    <w:p>
      <w:pPr>
        <w:spacing w:before="0" w:after="0" w:line="560" w:lineRule="exact"/>
        <w:ind w:firstLine="0"/>
      </w:pPr>
      <w:r>
        <w:rPr>
          <w:rFonts w:ascii="黑体" w:hAnsi="黑体" w:eastAsia="黑体"/>
          <w:b w:val="0"/>
          <w:sz w:val="32"/>
        </w:rPr>
        <w:t>【省政府令】</w:t>
      </w:r>
    </w:p>
    <w:p>
      <w:pPr>
        <w:spacing w:before="0" w:after="0" w:line="560" w:lineRule="exact"/>
        <w:ind w:firstLine="640"/>
      </w:pPr>
      <w:r>
        <w:rPr>
          <w:rFonts w:ascii="仿宋" w:hAnsi="仿宋" w:eastAsia="仿宋"/>
          <w:b w:val="0"/>
          <w:sz w:val="32"/>
        </w:rPr>
        <w:t>***省人民政府令第×号（《***省×××条例》已经2026年×月×日省人民政府第×次常务会议审议通过，现予公布，自2026年×月×日起施行。）</w:t>
      </w:r>
    </w:p>
    <w:p>
      <w:pPr>
        <w:spacing w:before="0" w:after="0" w:line="560" w:lineRule="exact"/>
        <w:ind w:firstLine="0"/>
      </w:pPr>
      <w:r>
        <w:rPr>
          <w:rFonts w:ascii="黑体" w:hAnsi="黑体" w:eastAsia="黑体"/>
          <w:b w:val="0"/>
          <w:sz w:val="32"/>
        </w:rPr>
        <w:t>【省政府文件】</w:t>
      </w:r>
    </w:p>
    <w:p>
      <w:pPr>
        <w:spacing w:before="0" w:after="0" w:line="560" w:lineRule="exact"/>
        <w:ind w:firstLine="640"/>
      </w:pPr>
      <w:r>
        <w:rPr>
          <w:rFonts w:ascii="仿宋" w:hAnsi="仿宋" w:eastAsia="仿宋"/>
          <w:b w:val="0"/>
          <w:sz w:val="32"/>
        </w:rPr>
        <w:t>***省人民政府关于印发《***省国民经济和社会发展第十四个五年规划和2035年远景目标纲要》的通知（×政〔2026〕×号）</w:t>
      </w:r>
    </w:p>
    <w:p>
      <w:pPr>
        <w:spacing w:before="0" w:after="0" w:line="560" w:lineRule="exact"/>
        <w:ind w:firstLine="640"/>
      </w:pPr>
      <w:r>
        <w:rPr>
          <w:rFonts w:ascii="仿宋" w:hAnsi="仿宋" w:eastAsia="仿宋"/>
          <w:b w:val="0"/>
          <w:sz w:val="32"/>
        </w:rPr>
        <w:t>***省人民政府关于加快推进新型城镇化的意见（×政〔2026〕×号）</w:t>
      </w:r>
    </w:p>
    <w:p>
      <w:pPr>
        <w:spacing w:before="0" w:after="0" w:line="560" w:lineRule="exact"/>
        <w:ind w:firstLine="640"/>
      </w:pPr>
      <w:r>
        <w:rPr>
          <w:rFonts w:ascii="仿宋" w:hAnsi="仿宋" w:eastAsia="仿宋"/>
          <w:b w:val="0"/>
          <w:sz w:val="32"/>
        </w:rPr>
        <w:t>***省人民政府关于2025年度环境状况和环境保护目标完成情况的报告（×政〔2026〕×号）</w:t>
      </w:r>
    </w:p>
    <w:p>
      <w:pPr>
        <w:spacing w:before="0" w:after="0" w:line="560" w:lineRule="exact"/>
        <w:ind w:firstLine="0"/>
      </w:pPr>
      <w:r>
        <w:rPr>
          <w:rFonts w:ascii="黑体" w:hAnsi="黑体" w:eastAsia="黑体"/>
          <w:b w:val="0"/>
          <w:sz w:val="32"/>
        </w:rPr>
        <w:t>【省政府办公厅文件】</w:t>
      </w:r>
    </w:p>
    <w:p>
      <w:pPr>
        <w:spacing w:before="0" w:after="0" w:line="560" w:lineRule="exact"/>
        <w:ind w:firstLine="640"/>
      </w:pPr>
      <w:r>
        <w:rPr>
          <w:rFonts w:ascii="仿宋" w:hAnsi="仿宋" w:eastAsia="仿宋"/>
          <w:b w:val="0"/>
          <w:sz w:val="32"/>
        </w:rPr>
        <w:t>***省人民政府办公厅关于印发《***省数字经济发展三年行动计划（2026—2028年）》的通知（×政办〔2026〕×号）</w:t>
      </w:r>
    </w:p>
    <w:p>
      <w:pPr>
        <w:spacing w:before="0" w:after="0" w:line="560" w:lineRule="exact"/>
        <w:ind w:firstLine="640"/>
      </w:pPr>
      <w:r>
        <w:rPr>
          <w:rFonts w:ascii="仿宋" w:hAnsi="仿宋" w:eastAsia="仿宋"/>
          <w:b w:val="0"/>
          <w:sz w:val="32"/>
        </w:rPr>
        <w:t>***省人民政府办公厅关于进一步加强和改进政务服务工作的通知（×政办〔2026〕×号）</w:t>
      </w:r>
    </w:p>
    <w:p>
      <w:pPr>
        <w:spacing w:before="0" w:after="0" w:line="560" w:lineRule="exact"/>
        <w:ind w:firstLine="0"/>
      </w:pPr>
      <w:r>
        <w:rPr>
          <w:rFonts w:ascii="黑体" w:hAnsi="黑体" w:eastAsia="黑体"/>
          <w:b w:val="0"/>
          <w:sz w:val="32"/>
        </w:rPr>
        <w:t>【人事任免】</w:t>
      </w:r>
    </w:p>
    <w:p>
      <w:pPr>
        <w:spacing w:before="0" w:after="0" w:line="560" w:lineRule="exact"/>
        <w:ind w:firstLine="640"/>
      </w:pPr>
      <w:r>
        <w:rPr>
          <w:rFonts w:ascii="仿宋" w:hAnsi="仿宋" w:eastAsia="仿宋"/>
          <w:b w:val="0"/>
          <w:sz w:val="32"/>
        </w:rPr>
        <w:t>***省人民政府关于×××等同志职务任免的通知（×政人〔2026〕×号）</w:t>
      </w:r>
    </w:p>
    <w:p>
      <w:pPr>
        <w:spacing w:before="0" w:after="0" w:line="560" w:lineRule="exact"/>
        <w:ind w:firstLine="0"/>
      </w:pPr>
      <w:r>
        <w:rPr>
          <w:rFonts w:ascii="黑体" w:hAnsi="黑体" w:eastAsia="黑体"/>
          <w:b w:val="0"/>
          <w:sz w:val="32"/>
        </w:rPr>
        <w:t>【政策解读】</w:t>
      </w:r>
    </w:p>
    <w:p>
      <w:pPr>
        <w:spacing w:before="0" w:after="0" w:line="560" w:lineRule="exact"/>
        <w:ind w:firstLine="640"/>
      </w:pPr>
      <w:r>
        <w:rPr>
          <w:rFonts w:ascii="仿宋" w:hAnsi="仿宋" w:eastAsia="仿宋"/>
          <w:b w:val="0"/>
          <w:sz w:val="32"/>
        </w:rPr>
        <w:t>《***省数字经济发展三年行动计划（2026—2028年）》政策解读</w:t>
      </w:r>
    </w:p>
    <w:p>
      <w:pPr>
        <w:spacing w:before="0" w:after="0" w:line="560" w:lineRule="exact"/>
      </w:pPr>
    </w:p>
    <w:p>
      <w:pPr>
        <w:spacing w:before="0" w:after="0" w:line="560" w:lineRule="exact"/>
        <w:ind w:firstLine="0"/>
      </w:pPr>
      <w:r>
        <w:rPr>
          <w:rFonts w:ascii="仿宋" w:hAnsi="仿宋" w:eastAsia="仿宋"/>
          <w:b w:val="0"/>
          <w:sz w:val="32"/>
        </w:rPr>
        <w:t>主  编：***省人民政府办公厅</w:t>
      </w:r>
    </w:p>
    <w:p>
      <w:pPr>
        <w:spacing w:before="0" w:after="0" w:line="560" w:lineRule="exact"/>
        <w:ind w:firstLine="0"/>
      </w:pPr>
      <w:r>
        <w:rPr>
          <w:rFonts w:ascii="仿宋" w:hAnsi="仿宋" w:eastAsia="仿宋"/>
          <w:b w:val="0"/>
          <w:sz w:val="32"/>
        </w:rPr>
        <w:t>地  址：***省***市×××路×号</w:t>
      </w:r>
    </w:p>
    <w:p>
      <w:pPr>
        <w:spacing w:before="0" w:after="0" w:line="560" w:lineRule="exact"/>
        <w:ind w:firstLine="0"/>
      </w:pPr>
      <w:r>
        <w:rPr>
          <w:rFonts w:ascii="仿宋" w:hAnsi="仿宋" w:eastAsia="仿宋"/>
          <w:b w:val="0"/>
          <w:sz w:val="32"/>
        </w:rPr>
        <w:t>邮  编：××××××</w:t>
      </w:r>
    </w:p>
    <w:p>
      <w:pPr>
        <w:spacing w:before="0" w:after="0" w:line="560" w:lineRule="exact"/>
        <w:ind w:firstLine="0"/>
      </w:pPr>
      <w:r>
        <w:rPr>
          <w:rFonts w:ascii="仿宋" w:hAnsi="仿宋" w:eastAsia="仿宋"/>
          <w:b w:val="0"/>
          <w:sz w:val="32"/>
        </w:rPr>
        <w:t>电  话：×××-××××××××</w:t>
      </w:r>
    </w:p>
    <w:p>
      <w:pPr>
        <w:spacing w:before="0" w:after="0" w:line="560" w:lineRule="exact"/>
        <w:ind w:firstLine="0"/>
      </w:pPr>
      <w:r>
        <w:rPr>
          <w:rFonts w:ascii="仿宋" w:hAnsi="仿宋" w:eastAsia="仿宋"/>
          <w:b w:val="0"/>
          <w:sz w:val="32"/>
        </w:rPr>
        <w:t>印  刷：***省人民政府印刷厂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850" w:footer="85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  <w:tabs>
        <w:tab w:val="right" w:pos="8858"/>
      </w:tabs>
    </w:pPr>
    <w:r>
      <w:rPr>
        <w:rFonts w:ascii="仿宋" w:hAnsi="仿宋" w:eastAsia="仿宋"/>
        <w:color w:val="808080"/>
        <w:sz w:val="20"/>
      </w:rPr>
      <w:t>本文出自：【公文云】www.gongwenyun.cn  一个懂政企公文写作的平台</w:t>
    </w:r>
    <w:r>
      <w:tab/>
    </w:r>
    <w:r>
      <w:fldChar w:fldCharType="begin"/>
    </w:r>
    <w:r>
      <w:instrText xml:space="preserve"> PAGE </w:instrText>
    </w:r>
    <w:r>
      <w:fldChar w:fldCharType="separate"/>
    </w:r>
    <w:r>
      <w:rPr>
        <w:rFonts w:ascii="宋体" w:hAnsi="宋体"/>
        <w:sz w:val="28"/>
      </w:rPr>
      <w:t>1</w:t>
    </w:r>
    <w:r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