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XX市文化和旅游局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X旅〔2026〕16号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关于提请审议《XX市文化旅游发展规划》的议案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XX市人大常委会：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科学谋划我市文化旅游发展蓝图，推动文化和旅游深度融合，加快建设文化强市和旅游名城，根据《中华人民共和国旅游法》《中华人民共和国公共文化服务保障法》等法律法规及国家和省有关规划，结合我市实际，我局编制了《XX市文化旅游发展规划（2026—2030年）》（以下简称《规划》），现提请审议。该规划是指导我市文化旅游发展的重要依据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文化旅游业是国民经济战略性支柱产业，也是满足人民美好生活需要的重要途径。我市历史文化底蕴深厚，自然生态资源丰富，具备发展文化旅游业的良好条件。"十四五"期间，我市文旅产业稳步发展，接待游客人次和旅游总收入年均分别增长百分之十二和百分之十五。但同时也存在文旅融合深度不够、产品结构单一、基础设施薄弱、品牌影响力不强等问题，亟需通过系统规划引领，推动文旅产业高质量发展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《规划》明确了我市文化旅游发展的总体思路和发展目标。总体思路是以文塑旅、以旅彰文，推动文化和旅游在更广范围、更深层次、更高水平上融合发展。发展目标是到2030年，全市年接待游客总量突破五千万人次，旅游总收入达到八百亿元，文化产业增加值占地区生产总值比重达到百分之六以上，建成区域知名的文化旅游目的地，文旅产业成为拉动经济增长的重要引擎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《规划》部署了六项重点任务：一是实施文化遗产保护传承工程，加强历史文化街区、名镇名村和非物质文化遗产保护利用。二是打造文化旅游精品项目，建设一批特色文旅景区和休闲度假目的地。三是推动乡村旅游提质升级，培育一批精品民宿和乡村旅游示范村。四是完善文旅公共服务体系，提升旅游交通、厕所、标识等配套设施水平。五是加强文旅品牌营销推广，提升我市文旅知名度和美誉度。六是培育壮大文旅市场主体，推动文旅产业数字化、品质化发展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《规划》编制过程中，我局深入调研论证，广泛征求了各县（区）政府、相关部门、文旅企业、专家学者和社会公众意见，共收到意见建议三百余条。并衔接了国民经济和社会发展规划、国土空间规划等上位规划，确保《规划》科学合理、切实可行。《规划》还设置了规划实施保障措施，明确责任分工和考核评估机制。《规划》已经市人民政府常务会议讨论通过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现将《XX市文化旅游发展规划（2026—2030年）》及说明提请市人大常委会审议。我局将根据审议意见进一步修改完善，并认真做好《规划》实施工作。规划批准后，我局将制定年度实施方案，建立监测评估机制，确保规划目标和重点任务落到实处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现提请审议。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XX市文化和旅游局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2026年4月8日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